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6" w:rsidRDefault="00F62576" w:rsidP="00F62576">
      <w:pPr>
        <w:pStyle w:val="1"/>
        <w:tabs>
          <w:tab w:val="left" w:pos="1440"/>
        </w:tabs>
        <w:rPr>
          <w:sz w:val="24"/>
        </w:rPr>
      </w:pPr>
      <w:bookmarkStart w:id="0" w:name="_GoBack"/>
      <w:bookmarkEnd w:id="0"/>
      <w:r>
        <w:rPr>
          <w:sz w:val="24"/>
        </w:rPr>
        <w:t>ПРАВИЛА</w:t>
      </w:r>
    </w:p>
    <w:p w:rsidR="00F62576" w:rsidRDefault="00F62576" w:rsidP="00F62576">
      <w:pPr>
        <w:tabs>
          <w:tab w:val="left" w:pos="1440"/>
        </w:tabs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внутреннего распорядк</w:t>
      </w:r>
      <w:r w:rsidR="00605AF1">
        <w:rPr>
          <w:rFonts w:ascii="Times New Roman" w:hAnsi="Times New Roman"/>
          <w:b/>
        </w:rPr>
        <w:t>а для потребителей услуг ГБУЗ НСО «</w:t>
      </w:r>
      <w:proofErr w:type="spellStart"/>
      <w:r w:rsidR="00605AF1">
        <w:rPr>
          <w:rFonts w:ascii="Times New Roman" w:hAnsi="Times New Roman"/>
          <w:b/>
        </w:rPr>
        <w:t>Каргатская</w:t>
      </w:r>
      <w:proofErr w:type="spellEnd"/>
      <w:r w:rsidR="00605AF1">
        <w:rPr>
          <w:rFonts w:ascii="Times New Roman" w:hAnsi="Times New Roman"/>
          <w:b/>
        </w:rPr>
        <w:t xml:space="preserve"> ЦРБ»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Правила внутреннего распорядка для потребителей услуг (далее - Правила)</w:t>
      </w:r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 xml:space="preserve">  ГБУЗ НСО «</w:t>
      </w:r>
      <w:proofErr w:type="spellStart"/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>Каргатская</w:t>
      </w:r>
      <w:proofErr w:type="spellEnd"/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 xml:space="preserve"> ЦРБ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» (далее 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здравоохранения,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поведение пациента в 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иные вопросы, возникающие между пациентом (ег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представителем) и </w:t>
      </w:r>
      <w:r w:rsidR="00E1011F"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ЦРБ.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Настоящие Правила утверждены </w:t>
      </w:r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врачом ГБУЗ НСО «</w:t>
      </w:r>
      <w:proofErr w:type="spellStart"/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>Каргатская</w:t>
      </w:r>
      <w:proofErr w:type="spellEnd"/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 xml:space="preserve"> ЦРБ»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Внутренний распорядок определяется нормативными правовыми актами органов государственной власти, настоящими Правилами, приказами и распоряже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ниями главного врача 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распоряжениями руководителей структурных подразделений организации и иными локальными нормативными актами.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 xml:space="preserve">нской помощи надлежащего объема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качества.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1.5. Правила внутреннего распорядка для пациентов включают: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-порядок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пациента в </w:t>
      </w:r>
      <w:r w:rsidR="00E1011F"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ЦРБ;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-права и обязанности пациента;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-порядок разрешения конфликтных ситуаций между учреждением и пациентом;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информации о состоянии здоровья пациента;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-порядок выдачи справок, выписок из медицинской документации пациенту или другим лицам;</w:t>
      </w:r>
    </w:p>
    <w:p w:rsidR="00F62576" w:rsidRDefault="00E1011F" w:rsidP="00F62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-график работы поликлиники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лиц;</w:t>
      </w:r>
      <w:proofErr w:type="gramStart"/>
      <w:r w:rsidR="00F62576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информацию о порядке и перечне оказания платных медицинских услуг;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вывешена в учреждении на видном месте.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E10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Прядок обращения пациентов в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оликлинику</w:t>
      </w: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омощи граждане закрепляются за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оликлиникой по территориально-участковому принципу. 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состояниях, требующих оказания неотложной медицинской помощи помощь оказывается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врачом-терапевтом участковым или врачом специалистом по профилю медицинской услуги, находящемся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–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 xml:space="preserve"> 03, 21-131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Медицинская помощь населению осуществляется по территориальн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ому принципу непосредственно в поликлинике или на дому.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оликлинике медицинская помощь оказывается ежедневно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понедельника по пятницу с 8-30 до 17-00, в субботу и воскресенье круглосуточно в приемном покое.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медицинской помощи на дому при острых заболеваниях или обострениях хронических заболеваний пациент может вызвать на д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ом участкового врача с 8-00до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-00 п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о телефону (21-231). 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дицинская помощь вне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оликлиники осуществляется в следующих случаях: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соблюдения строгого домашнего режима, рекомендованного лечащим врачом;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Предусмотрено оказание медицинской помощи на дому врачам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специалистами по направлению врача терапевта и по согласованию с заместителе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м главного врача по амбулаторно-поликлиническому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обслуживанию населения или заместителя глав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ного врача по лечебной работе.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При состояниях, не требующих срочного медицинского вмешательства,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(паспорт), СНИЛС и действующий страховой полис. В регистратуре учреждения при первичном обращении на пациента заводится медицинская карта амбулаторного больного, в которую внося</w:t>
      </w:r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>тся сведения о пациенте в соотв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</w:t>
      </w:r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вии с утвержденной формой медицинской документации: учетная форма № 025/у, утвержденная</w:t>
      </w:r>
      <w:r w:rsidR="00605A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МЗ России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15.12.2014 г. № 834-н – «Медицинская карта пациента, получающего медицинскую помощь в амбулаторных условиях»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разрешается самовольный вынос медицинской карты из поликлиники без согласо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вания с руководством</w:t>
      </w:r>
      <w:r w:rsidR="00E1011F"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Прием врачом терапевтом   участковым осуществляется при наличии медицинских показаний в день обращения пациента или по предварительной записи через Центр записи гр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 xml:space="preserve">аждан на прием </w:t>
      </w:r>
      <w:proofErr w:type="gramStart"/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21-231 с 8-00 до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-00.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врача-специалиста, путем электронной записи через портал пациента в сети «Интернет» или через Центр записи гр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 xml:space="preserve">аждан на прием </w:t>
      </w:r>
      <w:proofErr w:type="gramStart"/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   21-231 с 8-00 до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-00.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участковым врачом или заведующим отделением.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Очередность на отдельные диагностические исследования и консультативную помощь врачей специалистов не более 14 дней.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 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стендов, расположенных в холле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оликлиники, а также с помощью сети “Интернет”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</w:t>
      </w:r>
      <w:proofErr w:type="gramEnd"/>
      <w:r w:rsidR="00E1011F"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</w:t>
      </w:r>
      <w:r w:rsidR="008D49A8">
        <w:rPr>
          <w:rFonts w:ascii="Times New Roman" w:eastAsia="Times New Roman" w:hAnsi="Times New Roman"/>
          <w:sz w:val="24"/>
          <w:szCs w:val="24"/>
          <w:lang w:eastAsia="ru-RU"/>
        </w:rPr>
        <w:t>дке, установленном Министерством здравоохранения Новосибирской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стационарными учреждениями здравоохранения. 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Экстренная госпитализация больных с острой патологией осуществляется с привлечением</w:t>
      </w:r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 xml:space="preserve"> сил и сре</w:t>
      </w:r>
      <w:proofErr w:type="gramStart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>дств  ск</w:t>
      </w:r>
      <w:proofErr w:type="gramEnd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>орой медицинской помощи.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Ожидание пациентом приезда бригады скорой медицинской помощи должно осуществляться в кабинете врача,  под наблюдением медицинской сестры.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3.Права и обязанности пациентов:</w:t>
      </w: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605AF1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2576" w:rsidRDefault="00F62576" w:rsidP="00F62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обжалование поставленного диагноза, применяемых методов обследования и лечения;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Пациент обязан: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соблюдать режим работы учреждения; 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утреннего распорядка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ЦРБ 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для пациентов; 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общественных местах; 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соблюдать санитарно-противоэпидемиологический режим (верхнюю одежду оставлять в гардеробе); 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соблюдать рекомендуемую врачом диету;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сотрудничать с лечащим врачом на всех этапах оказания медицинской помощи; </w:t>
      </w:r>
      <w:proofErr w:type="gramStart"/>
      <w:r w:rsidR="00F6257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учреждения;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ЦРБ</w:t>
      </w:r>
    </w:p>
    <w:p w:rsidR="00F62576" w:rsidRPr="00E1011F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разрешения конфликто</w:t>
      </w:r>
      <w:r w:rsidR="00E10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между пациентом и </w:t>
      </w:r>
      <w:r w:rsidR="00E1011F" w:rsidRPr="00E1011F">
        <w:rPr>
          <w:rFonts w:ascii="Times New Roman" w:eastAsia="Times New Roman" w:hAnsi="Times New Roman"/>
          <w:b/>
          <w:sz w:val="24"/>
          <w:szCs w:val="24"/>
          <w:lang w:eastAsia="ru-RU"/>
        </w:rPr>
        <w:t>ЦРБ</w:t>
      </w: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Федеральным Законом Российской Федерации «О порядке рассмотрения обращений граждан Российской Федерации от 02.05.2006г. 59-ФЗ.»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ться в администрацию 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графику приема граждан или обратиться к администрации поликлиники в письменном виде.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4.7. Письменное обращение, посту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пившее администрации 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а при его (ее) отсутствии - близким родственникам.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E1011F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График работы</w:t>
      </w:r>
      <w:r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011F">
        <w:rPr>
          <w:rFonts w:ascii="Times New Roman" w:eastAsia="Times New Roman" w:hAnsi="Times New Roman"/>
          <w:b/>
          <w:sz w:val="24"/>
          <w:szCs w:val="24"/>
          <w:lang w:eastAsia="ru-RU"/>
        </w:rPr>
        <w:t>ЦРБ</w:t>
      </w:r>
      <w:r w:rsidRPr="00E10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2576" w:rsidRPr="00E101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2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ее должностных лиц</w:t>
      </w: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График работы ЦРБ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F62576" w:rsidRDefault="00E1011F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Режим работы ЦРБ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5. Регламент работы</w:t>
      </w:r>
      <w:r w:rsidR="00E1011F"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ЦРБ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утверждается главным врачом.</w:t>
      </w:r>
    </w:p>
    <w:p w:rsidR="00896EE8" w:rsidRDefault="00896EE8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Информация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и перечне оказания платных медицинских услуг</w:t>
      </w:r>
    </w:p>
    <w:p w:rsidR="00F62576" w:rsidRDefault="00F62576" w:rsidP="00F625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576" w:rsidRDefault="00F62576" w:rsidP="00F62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В Поликлинике  производиться оказание платных медицинских услуг по ДМС, за наличный расчет и по договорам с организациями н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а основании Приказа</w:t>
      </w:r>
      <w:r w:rsidR="00E1011F" w:rsidRP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 xml:space="preserve">ЦРБ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порядке и условиях предоставления платных меди</w:t>
      </w:r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>цинских услуг в ГБУЗ НСО «</w:t>
      </w:r>
      <w:proofErr w:type="spellStart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>Каргатская</w:t>
      </w:r>
      <w:proofErr w:type="spellEnd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 xml:space="preserve"> ЦРБ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896EE8" w:rsidRDefault="00F62576" w:rsidP="00896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Прейскуранта ме</w:t>
      </w:r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>дицинских услуг ГБУЗ НСО «</w:t>
      </w:r>
      <w:proofErr w:type="spellStart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>Каргатская</w:t>
      </w:r>
      <w:proofErr w:type="spellEnd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 xml:space="preserve"> ЦРБ»,</w:t>
      </w:r>
    </w:p>
    <w:p w:rsidR="00F62576" w:rsidRDefault="00896EE8" w:rsidP="00F6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6257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приказом «Об утверждении прейскуранта и норматива отчислений на оплату труда платных медицинских услуг.</w:t>
      </w:r>
    </w:p>
    <w:p w:rsidR="00F62576" w:rsidRPr="00896EE8" w:rsidRDefault="00F62576" w:rsidP="00F62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Ознакомиться с предоставляемыми медицинскими услугами можно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стенде в Поликлинике и сайте в сети интернет по адресу:</w:t>
      </w:r>
      <w:r>
        <w:t xml:space="preserve"> </w:t>
      </w:r>
      <w:proofErr w:type="spellStart"/>
      <w:r w:rsidR="00896EE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kargat</w:t>
      </w:r>
      <w:proofErr w:type="spellEnd"/>
      <w:r w:rsidR="00896EE8" w:rsidRPr="00896EE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="00896EE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96EE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F62576" w:rsidRDefault="00F62576" w:rsidP="00F62576">
      <w:pPr>
        <w:pStyle w:val="ConsNormal"/>
        <w:widowControl/>
        <w:ind w:left="72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:rsidR="00F62576" w:rsidRDefault="00F62576" w:rsidP="00F62576">
      <w:pPr>
        <w:pStyle w:val="ConsNormal"/>
        <w:widowControl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576" w:rsidRDefault="00F62576" w:rsidP="00F6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Настоящие Правила обладают одинаковой юридической силой для всех без исключения лиц</w:t>
      </w:r>
      <w:r w:rsidR="00E1011F">
        <w:rPr>
          <w:rFonts w:ascii="Times New Roman" w:hAnsi="Times New Roman"/>
          <w:sz w:val="24"/>
          <w:szCs w:val="24"/>
        </w:rPr>
        <w:t xml:space="preserve">, пользующихся услугами </w:t>
      </w:r>
      <w:r w:rsidR="00E1011F">
        <w:rPr>
          <w:rFonts w:ascii="Times New Roman" w:eastAsia="Times New Roman" w:hAnsi="Times New Roman"/>
          <w:sz w:val="24"/>
          <w:szCs w:val="24"/>
          <w:lang w:eastAsia="ru-RU"/>
        </w:rPr>
        <w:t>ЦРБ.</w:t>
      </w:r>
    </w:p>
    <w:p w:rsidR="00896EE8" w:rsidRPr="00896EE8" w:rsidRDefault="00F62576" w:rsidP="00896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8.2. Поликлиника, а также пациенты или законные представители, несут обязательства по соблюдению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</w:t>
      </w:r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распорядка ГБУЗ НСО «</w:t>
      </w:r>
      <w:proofErr w:type="spellStart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>Каргатская</w:t>
      </w:r>
      <w:proofErr w:type="spellEnd"/>
      <w:r w:rsidR="00896EE8">
        <w:rPr>
          <w:rFonts w:ascii="Times New Roman" w:eastAsia="Times New Roman" w:hAnsi="Times New Roman"/>
          <w:sz w:val="24"/>
          <w:szCs w:val="24"/>
          <w:lang w:eastAsia="ru-RU"/>
        </w:rPr>
        <w:t xml:space="preserve"> ЦРБ»</w:t>
      </w:r>
      <w:r w:rsidR="00896EE8" w:rsidRPr="00896E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576" w:rsidRPr="00896EE8" w:rsidRDefault="00896EE8" w:rsidP="00F6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F62576" w:rsidRDefault="00F62576" w:rsidP="00F62576">
      <w:pPr>
        <w:jc w:val="both"/>
        <w:rPr>
          <w:rFonts w:ascii="Times New Roman" w:hAnsi="Times New Roman"/>
          <w:sz w:val="24"/>
          <w:szCs w:val="24"/>
        </w:rPr>
      </w:pPr>
    </w:p>
    <w:p w:rsidR="00F62576" w:rsidRDefault="00F62576" w:rsidP="00F62576"/>
    <w:p w:rsidR="001E63FB" w:rsidRDefault="001E63FB"/>
    <w:sectPr w:rsidR="001E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65"/>
    <w:rsid w:val="00161702"/>
    <w:rsid w:val="001E63FB"/>
    <w:rsid w:val="00605AF1"/>
    <w:rsid w:val="00896EE8"/>
    <w:rsid w:val="008D49A8"/>
    <w:rsid w:val="00A105DD"/>
    <w:rsid w:val="00C42965"/>
    <w:rsid w:val="00E1011F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257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F6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62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257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F62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62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2017-04-06T04:44:00Z</dcterms:created>
  <dcterms:modified xsi:type="dcterms:W3CDTF">2017-04-06T04:44:00Z</dcterms:modified>
</cp:coreProperties>
</file>